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AF" w:rsidRDefault="00C304AF" w:rsidP="00C304AF">
      <w:pPr>
        <w:rPr>
          <w:rFonts w:ascii="Tahoma" w:hAnsi="Tahoma" w:cs="Tahoma"/>
          <w:sz w:val="18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  <w:r>
        <w:rPr>
          <w:rFonts w:ascii="Tahoma" w:hAnsi="Tahoma" w:cs="Tahoma"/>
          <w:b/>
          <w:color w:val="000000"/>
          <w:lang w:val="en-US"/>
        </w:rPr>
        <w:t>YOUR NAME</w:t>
      </w:r>
      <w:r w:rsidRPr="000F4D9C">
        <w:rPr>
          <w:rFonts w:ascii="Tahoma" w:hAnsi="Tahoma" w:cs="Tahoma"/>
          <w:b/>
          <w:color w:val="000000"/>
          <w:lang w:val="en-US"/>
        </w:rPr>
        <w:t>: ______________________________________________</w:t>
      </w:r>
      <w:r>
        <w:rPr>
          <w:rFonts w:ascii="Tahoma" w:hAnsi="Tahoma" w:cs="Tahoma"/>
          <w:b/>
          <w:color w:val="000000"/>
          <w:lang w:val="en-US"/>
        </w:rPr>
        <w:t>________</w:t>
      </w: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  <w:r w:rsidRPr="000F4D9C">
        <w:rPr>
          <w:rFonts w:ascii="Tahoma" w:hAnsi="Tahoma" w:cs="Tahoma"/>
          <w:b/>
          <w:color w:val="000000"/>
          <w:lang w:val="en-US"/>
        </w:rPr>
        <w:t>DAT</w:t>
      </w:r>
      <w:r>
        <w:rPr>
          <w:rFonts w:ascii="Tahoma" w:hAnsi="Tahoma" w:cs="Tahoma"/>
          <w:b/>
          <w:color w:val="000000"/>
          <w:lang w:val="en-US"/>
        </w:rPr>
        <w:t>E</w:t>
      </w:r>
      <w:r w:rsidRPr="000F4D9C">
        <w:rPr>
          <w:rFonts w:ascii="Tahoma" w:hAnsi="Tahoma" w:cs="Tahoma"/>
          <w:b/>
          <w:color w:val="000000"/>
          <w:lang w:val="en-US"/>
        </w:rPr>
        <w:t>: ____________________________________________________________</w:t>
      </w: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C304AF" w:rsidRPr="000F4D9C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C304AF" w:rsidRDefault="00C304AF" w:rsidP="007750DE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6D43AC" w:rsidRDefault="006D43AC" w:rsidP="006D43AC"/>
    <w:p w:rsidR="006D43AC" w:rsidRPr="006D43AC" w:rsidRDefault="006D43AC" w:rsidP="006D43AC">
      <w:pPr>
        <w:rPr>
          <w:sz w:val="24"/>
        </w:rPr>
      </w:pPr>
      <w:proofErr w:type="spellStart"/>
      <w:r w:rsidRPr="006D43AC">
        <w:rPr>
          <w:sz w:val="24"/>
        </w:rPr>
        <w:t>Beskyttende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lagene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må</w:t>
      </w:r>
      <w:proofErr w:type="spellEnd"/>
      <w:r w:rsidRPr="006D43AC">
        <w:rPr>
          <w:sz w:val="24"/>
        </w:rPr>
        <w:t xml:space="preserve"> ha </w:t>
      </w:r>
      <w:proofErr w:type="spellStart"/>
      <w:r w:rsidRPr="006D43AC">
        <w:rPr>
          <w:sz w:val="24"/>
        </w:rPr>
        <w:t>godt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feste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på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stål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og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på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andre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overflater</w:t>
      </w:r>
      <w:proofErr w:type="spellEnd"/>
      <w:r w:rsidRPr="006D43AC">
        <w:rPr>
          <w:sz w:val="24"/>
        </w:rPr>
        <w:t xml:space="preserve">, </w:t>
      </w:r>
      <w:proofErr w:type="spellStart"/>
      <w:r w:rsidRPr="006D43AC">
        <w:rPr>
          <w:sz w:val="24"/>
        </w:rPr>
        <w:t>selv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ved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ekstremt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høye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temperaturer</w:t>
      </w:r>
      <w:proofErr w:type="spellEnd"/>
      <w:r w:rsidRPr="006D43AC">
        <w:rPr>
          <w:sz w:val="24"/>
        </w:rPr>
        <w:t xml:space="preserve">. </w:t>
      </w:r>
    </w:p>
    <w:p w:rsidR="006D43AC" w:rsidRPr="006D43AC" w:rsidRDefault="006D43AC" w:rsidP="006D43AC">
      <w:pPr>
        <w:rPr>
          <w:sz w:val="24"/>
        </w:rPr>
      </w:pPr>
      <w:proofErr w:type="spellStart"/>
      <w:r w:rsidRPr="006D43AC">
        <w:rPr>
          <w:sz w:val="24"/>
        </w:rPr>
        <w:t>Når</w:t>
      </w:r>
      <w:proofErr w:type="spellEnd"/>
      <w:r w:rsidRPr="006D43AC">
        <w:rPr>
          <w:sz w:val="24"/>
        </w:rPr>
        <w:t xml:space="preserve"> en </w:t>
      </w:r>
      <w:proofErr w:type="spellStart"/>
      <w:r w:rsidRPr="006D43AC">
        <w:rPr>
          <w:sz w:val="24"/>
        </w:rPr>
        <w:t>bygning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begynner</w:t>
      </w:r>
      <w:proofErr w:type="spellEnd"/>
      <w:r w:rsidRPr="006D43AC">
        <w:rPr>
          <w:sz w:val="24"/>
        </w:rPr>
        <w:t xml:space="preserve"> å </w:t>
      </w:r>
      <w:proofErr w:type="spellStart"/>
      <w:r w:rsidRPr="006D43AC">
        <w:rPr>
          <w:sz w:val="24"/>
        </w:rPr>
        <w:t>brenne</w:t>
      </w:r>
      <w:proofErr w:type="spellEnd"/>
      <w:r w:rsidRPr="006D43AC">
        <w:rPr>
          <w:sz w:val="24"/>
        </w:rPr>
        <w:t xml:space="preserve"> vil de </w:t>
      </w:r>
      <w:proofErr w:type="spellStart"/>
      <w:r w:rsidRPr="006D43AC">
        <w:rPr>
          <w:sz w:val="24"/>
        </w:rPr>
        <w:t>ekspanderende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lagene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varmes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opp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og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utvides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til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mellom</w:t>
      </w:r>
      <w:proofErr w:type="spellEnd"/>
      <w:r w:rsidRPr="006D43AC">
        <w:rPr>
          <w:sz w:val="24"/>
        </w:rPr>
        <w:t xml:space="preserve"> 10 </w:t>
      </w:r>
      <w:proofErr w:type="spellStart"/>
      <w:r w:rsidRPr="006D43AC">
        <w:rPr>
          <w:sz w:val="24"/>
        </w:rPr>
        <w:t>og</w:t>
      </w:r>
      <w:proofErr w:type="spellEnd"/>
      <w:r w:rsidRPr="006D43AC">
        <w:rPr>
          <w:sz w:val="24"/>
        </w:rPr>
        <w:t xml:space="preserve"> 75 </w:t>
      </w:r>
      <w:proofErr w:type="spellStart"/>
      <w:r w:rsidRPr="006D43AC">
        <w:rPr>
          <w:sz w:val="24"/>
        </w:rPr>
        <w:t>ganger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deres</w:t>
      </w:r>
      <w:proofErr w:type="spellEnd"/>
      <w:r w:rsidRPr="006D43AC">
        <w:rPr>
          <w:sz w:val="24"/>
        </w:rPr>
        <w:t xml:space="preserve"> originale </w:t>
      </w:r>
      <w:proofErr w:type="spellStart"/>
      <w:r w:rsidRPr="006D43AC">
        <w:rPr>
          <w:sz w:val="24"/>
        </w:rPr>
        <w:t>tykkelse</w:t>
      </w:r>
      <w:proofErr w:type="spellEnd"/>
      <w:r w:rsidRPr="006D43AC">
        <w:rPr>
          <w:sz w:val="24"/>
        </w:rPr>
        <w:t xml:space="preserve">, </w:t>
      </w:r>
      <w:proofErr w:type="spellStart"/>
      <w:r w:rsidRPr="006D43AC">
        <w:rPr>
          <w:sz w:val="24"/>
        </w:rPr>
        <w:t>så</w:t>
      </w:r>
      <w:proofErr w:type="spellEnd"/>
      <w:r w:rsidRPr="006D43AC">
        <w:rPr>
          <w:sz w:val="24"/>
        </w:rPr>
        <w:t xml:space="preserve"> et 1 </w:t>
      </w:r>
      <w:proofErr w:type="spellStart"/>
      <w:r w:rsidRPr="006D43AC">
        <w:rPr>
          <w:sz w:val="24"/>
        </w:rPr>
        <w:t>millimeter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lag</w:t>
      </w:r>
      <w:proofErr w:type="spellEnd"/>
      <w:r w:rsidRPr="006D43AC">
        <w:rPr>
          <w:sz w:val="24"/>
        </w:rPr>
        <w:t xml:space="preserve"> vil </w:t>
      </w:r>
      <w:proofErr w:type="spellStart"/>
      <w:r w:rsidRPr="006D43AC">
        <w:rPr>
          <w:sz w:val="24"/>
        </w:rPr>
        <w:t>kunne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ekspandere</w:t>
      </w:r>
      <w:proofErr w:type="spellEnd"/>
      <w:r w:rsidRPr="006D43AC">
        <w:rPr>
          <w:sz w:val="24"/>
        </w:rPr>
        <w:t xml:space="preserve"> </w:t>
      </w:r>
      <w:proofErr w:type="spellStart"/>
      <w:r w:rsidRPr="006D43AC">
        <w:rPr>
          <w:sz w:val="24"/>
        </w:rPr>
        <w:t>til</w:t>
      </w:r>
      <w:proofErr w:type="spellEnd"/>
      <w:r w:rsidRPr="006D43AC">
        <w:rPr>
          <w:sz w:val="24"/>
        </w:rPr>
        <w:t xml:space="preserve"> 40 </w:t>
      </w:r>
      <w:proofErr w:type="spellStart"/>
      <w:r w:rsidRPr="006D43AC">
        <w:rPr>
          <w:sz w:val="24"/>
        </w:rPr>
        <w:t>til</w:t>
      </w:r>
      <w:proofErr w:type="spellEnd"/>
      <w:r w:rsidRPr="006D43AC">
        <w:rPr>
          <w:sz w:val="24"/>
        </w:rPr>
        <w:t xml:space="preserve"> 50 </w:t>
      </w:r>
      <w:proofErr w:type="spellStart"/>
      <w:r w:rsidRPr="006D43AC">
        <w:rPr>
          <w:sz w:val="24"/>
        </w:rPr>
        <w:t>millimeter</w:t>
      </w:r>
      <w:proofErr w:type="spellEnd"/>
      <w:r w:rsidRPr="006D43AC">
        <w:rPr>
          <w:sz w:val="24"/>
        </w:rPr>
        <w:t>.</w:t>
      </w:r>
      <w:bookmarkStart w:id="0" w:name="_GoBack"/>
      <w:bookmarkEnd w:id="0"/>
    </w:p>
    <w:p w:rsidR="006D43AC" w:rsidRPr="006D43AC" w:rsidRDefault="006D43AC" w:rsidP="006D43AC">
      <w:pPr>
        <w:rPr>
          <w:sz w:val="24"/>
        </w:rPr>
      </w:pPr>
    </w:p>
    <w:p w:rsidR="006D43AC" w:rsidRPr="006D43AC" w:rsidRDefault="006D43AC" w:rsidP="006D43AC">
      <w:pPr>
        <w:rPr>
          <w:sz w:val="24"/>
          <w:lang w:val="en-US"/>
        </w:rPr>
      </w:pPr>
      <w:r w:rsidRPr="006D43AC">
        <w:rPr>
          <w:sz w:val="24"/>
          <w:lang w:val="en-US"/>
        </w:rPr>
        <w:t xml:space="preserve">Uten sterkt adhesjon vil lagene flake av, noe som eksponerer stålet for intens varme. Når stålet varmes opp til 1,000°F/535°C (temperaturen en brennende bygning raskt og lett overgår) svekkes det med så mye som 50 prosent.  </w:t>
      </w:r>
    </w:p>
    <w:p w:rsidR="006D43AC" w:rsidRPr="006D43AC" w:rsidRDefault="006D43AC" w:rsidP="006D43AC">
      <w:pPr>
        <w:rPr>
          <w:sz w:val="24"/>
          <w:lang w:val="en-US"/>
        </w:rPr>
      </w:pPr>
      <w:r w:rsidRPr="006D43AC">
        <w:rPr>
          <w:sz w:val="24"/>
          <w:lang w:val="en-US"/>
        </w:rPr>
        <w:t>Ved 1,000°F/535°C vil en stålbjelke med en bæreevne på 200 tonn kun klare å bære halvparten av dette, noe som øker risikoen strukturell kollaps. I en brann blir stålet mykere og kan lett deformes. En gigantisk stålbjelke som varmes opp til 1,200°F/650°C vil du lett kunne bøye.</w:t>
      </w:r>
    </w:p>
    <w:p w:rsidR="006D43AC" w:rsidRPr="006D43AC" w:rsidRDefault="006D43AC" w:rsidP="006D43AC">
      <w:pPr>
        <w:rPr>
          <w:sz w:val="24"/>
          <w:lang w:val="en-US"/>
        </w:rPr>
      </w:pPr>
    </w:p>
    <w:p w:rsidR="006D43AC" w:rsidRPr="006D43AC" w:rsidRDefault="006D43AC" w:rsidP="006D43AC">
      <w:pPr>
        <w:rPr>
          <w:sz w:val="24"/>
          <w:lang w:val="en-US"/>
        </w:rPr>
      </w:pPr>
      <w:r w:rsidRPr="006D43AC">
        <w:rPr>
          <w:sz w:val="24"/>
          <w:lang w:val="en-US"/>
        </w:rPr>
        <w:t xml:space="preserve">Sterkt feste i akryl blandingspolymerisat malingen sikrer at laget fester seg godt til stålet, selv når sterk varme gjør at stålet mister form. I tillegg vil det ekspanderende laget forhindre at stål når disse farlige temperaturene ved å isolere underlaget, selv ved ambient temperaturer slik som i en brann. </w:t>
      </w:r>
    </w:p>
    <w:p w:rsidR="006D43AC" w:rsidRPr="006D43AC" w:rsidRDefault="006D43AC" w:rsidP="006D43AC">
      <w:pPr>
        <w:autoSpaceDE w:val="0"/>
        <w:adjustRightInd w:val="0"/>
        <w:jc w:val="both"/>
        <w:rPr>
          <w:rFonts w:ascii="ArialMT" w:hAnsi="ArialMT" w:cs="ArialMT"/>
          <w:sz w:val="30"/>
          <w:szCs w:val="28"/>
          <w:lang w:val="nb-NO"/>
        </w:rPr>
      </w:pPr>
    </w:p>
    <w:p w:rsidR="006D43AC" w:rsidRPr="006D43AC" w:rsidRDefault="006D43AC" w:rsidP="006D43AC">
      <w:pPr>
        <w:autoSpaceDE w:val="0"/>
        <w:adjustRightInd w:val="0"/>
        <w:jc w:val="both"/>
        <w:rPr>
          <w:rFonts w:ascii="ArialMT" w:hAnsi="ArialMT" w:cs="ArialMT"/>
          <w:sz w:val="30"/>
          <w:szCs w:val="28"/>
          <w:lang w:val="nb-NO"/>
        </w:rPr>
      </w:pPr>
    </w:p>
    <w:p w:rsidR="00DF3D29" w:rsidRPr="006D43AC" w:rsidRDefault="006D43AC" w:rsidP="006D43AC">
      <w:pPr>
        <w:rPr>
          <w:lang w:val="en-US"/>
        </w:rPr>
      </w:pPr>
    </w:p>
    <w:sectPr w:rsidR="00DF3D29" w:rsidRPr="006D43A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AF" w:rsidRDefault="00C304AF" w:rsidP="00C304AF">
      <w:r>
        <w:separator/>
      </w:r>
    </w:p>
  </w:endnote>
  <w:endnote w:type="continuationSeparator" w:id="0">
    <w:p w:rsidR="00C304AF" w:rsidRDefault="00C304AF" w:rsidP="00C3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b/>
        <w:bCs/>
        <w:sz w:val="18"/>
        <w:lang w:val="it-IT"/>
      </w:rPr>
      <w:t>KOSMOS TRADUZIONI</w:t>
    </w:r>
    <w:r w:rsidRPr="000F4D9C">
      <w:rPr>
        <w:rFonts w:ascii="Century Gothic" w:hAnsi="Century Gothic"/>
        <w:sz w:val="18"/>
        <w:lang w:val="it-IT"/>
      </w:rPr>
      <w:t xml:space="preserve"> </w:t>
    </w:r>
  </w:p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sz w:val="18"/>
        <w:lang w:val="it-IT"/>
      </w:rPr>
      <w:t>Via G. da Castello, 29 - 42121 Reggio Emilia - ITALIA</w:t>
    </w:r>
  </w:p>
  <w:p w:rsidR="00C304AF" w:rsidRDefault="00C304AF" w:rsidP="00C304AF">
    <w:pPr>
      <w:pStyle w:val="Pidipagina"/>
      <w:jc w:val="center"/>
      <w:rPr>
        <w:rFonts w:ascii="Century Gothic" w:hAnsi="Century Gothic"/>
        <w:sz w:val="18"/>
        <w:lang w:val="en-GB"/>
      </w:rPr>
    </w:pPr>
    <w:r>
      <w:rPr>
        <w:rFonts w:ascii="Century Gothic" w:hAnsi="Century Gothic"/>
        <w:sz w:val="18"/>
        <w:lang w:val="en-GB"/>
      </w:rPr>
      <w:t>Tel. +39 0522 433027 – +39 0522 0330899  Fax +39 0522 433028 - +39 0522 015040</w:t>
    </w:r>
  </w:p>
  <w:p w:rsidR="00C304AF" w:rsidRPr="00C304AF" w:rsidRDefault="006D43AC" w:rsidP="00C304AF">
    <w:pPr>
      <w:pStyle w:val="Pidipagina"/>
      <w:jc w:val="center"/>
      <w:rPr>
        <w:rFonts w:ascii="Century Gothic" w:hAnsi="Century Gothic"/>
        <w:lang w:val="en-GB"/>
      </w:rPr>
    </w:pPr>
    <w:hyperlink r:id="rId1" w:history="1">
      <w:r w:rsidR="00C304AF">
        <w:rPr>
          <w:rStyle w:val="Collegamentoipertestuale"/>
          <w:rFonts w:ascii="Century Gothic" w:hAnsi="Century Gothic"/>
          <w:sz w:val="18"/>
          <w:lang w:val="en-GB"/>
        </w:rPr>
        <w:t>www.studiokosmos.it</w:t>
      </w:r>
    </w:hyperlink>
    <w:r w:rsidR="00C304AF">
      <w:rPr>
        <w:rFonts w:ascii="Century Gothic" w:hAnsi="Century Gothic"/>
        <w:sz w:val="18"/>
        <w:lang w:val="en-GB"/>
      </w:rPr>
      <w:t xml:space="preserve">  e</w:t>
    </w:r>
    <w:r w:rsidR="00C304AF">
      <w:rPr>
        <w:rFonts w:ascii="Century Gothic" w:hAnsi="Century Gothic"/>
        <w:sz w:val="18"/>
      </w:rPr>
      <w:t xml:space="preserve">mail : </w:t>
    </w:r>
    <w:hyperlink r:id="rId2" w:history="1">
      <w:r w:rsidR="00C304AF">
        <w:rPr>
          <w:rStyle w:val="Collegamentoipertestuale"/>
          <w:rFonts w:ascii="Century Gothic" w:hAnsi="Century Gothic"/>
          <w:sz w:val="18"/>
        </w:rPr>
        <w:t>info@studiokosmos.com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AF" w:rsidRDefault="00C304AF" w:rsidP="00C304AF">
      <w:r>
        <w:separator/>
      </w:r>
    </w:p>
  </w:footnote>
  <w:footnote w:type="continuationSeparator" w:id="0">
    <w:p w:rsidR="00C304AF" w:rsidRDefault="00C304AF" w:rsidP="00C30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Default="00C304AF" w:rsidP="00C304AF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2CD4B0EB" wp14:editId="7693E688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80"/>
    <w:rsid w:val="005F25BA"/>
    <w:rsid w:val="006D43AC"/>
    <w:rsid w:val="007750DE"/>
    <w:rsid w:val="00C304AF"/>
    <w:rsid w:val="00C31F80"/>
    <w:rsid w:val="00DF154C"/>
    <w:rsid w:val="00F1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tudiokosmos.com" TargetMode="External"/><Relationship Id="rId1" Type="http://schemas.openxmlformats.org/officeDocument/2006/relationships/hyperlink" Target="http://www.studiokosmo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2015-11-05T11:01:00Z</dcterms:created>
  <dcterms:modified xsi:type="dcterms:W3CDTF">2015-11-05T11:01:00Z</dcterms:modified>
</cp:coreProperties>
</file>